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B4675" w14:textId="6CBB87BA" w:rsidR="00585515" w:rsidRDefault="003B11AF" w:rsidP="003B11AF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  <w:r w:rsidR="000010E1">
        <w:rPr>
          <w:rFonts w:ascii="Verdana" w:hAnsi="Verdana" w:cs="Arial"/>
          <w:b/>
          <w:bCs/>
          <w:sz w:val="20"/>
        </w:rPr>
        <w:t xml:space="preserve"> - </w:t>
      </w:r>
      <w:r w:rsidR="00000000" w:rsidRPr="003B11AF">
        <w:rPr>
          <w:rFonts w:ascii="Verdana" w:hAnsi="Verdana" w:cs="Arial"/>
          <w:b/>
          <w:bCs/>
          <w:sz w:val="20"/>
        </w:rPr>
        <w:t>TERMO DE REFERÊNCIA</w:t>
      </w:r>
    </w:p>
    <w:p w14:paraId="7152D6C4" w14:textId="77777777" w:rsidR="000010E1" w:rsidRPr="003B11AF" w:rsidRDefault="000010E1" w:rsidP="003B11AF">
      <w:pPr>
        <w:spacing w:line="276" w:lineRule="auto"/>
        <w:jc w:val="center"/>
        <w:rPr>
          <w:rFonts w:ascii="Verdana" w:hAnsi="Verdana"/>
          <w:sz w:val="20"/>
        </w:rPr>
      </w:pPr>
    </w:p>
    <w:p w14:paraId="260CCA9A" w14:textId="77777777" w:rsidR="00585515" w:rsidRPr="003B11AF" w:rsidRDefault="00000000" w:rsidP="003B11AF">
      <w:pPr>
        <w:spacing w:line="276" w:lineRule="auto"/>
        <w:jc w:val="center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MATERIAIS - INSUMOS DE CONSTRUÇÃO PARA REPAROS NA MITRA DIOCESANA (</w:t>
      </w:r>
      <w:r w:rsidRPr="003B11AF">
        <w:rPr>
          <w:rFonts w:ascii="Verdana" w:eastAsia="Arial" w:hAnsi="Verdana" w:cs="Arial"/>
          <w:b/>
          <w:bCs/>
          <w:iCs/>
          <w:color w:val="000000"/>
          <w:sz w:val="20"/>
        </w:rPr>
        <w:t>ONDE ESTAVA LOCALIZADA A EMEFTI BEM VIVER)</w:t>
      </w:r>
    </w:p>
    <w:p w14:paraId="53C54512" w14:textId="77777777" w:rsidR="00585515" w:rsidRPr="003B11AF" w:rsidRDefault="00585515" w:rsidP="003B11AF">
      <w:pPr>
        <w:spacing w:line="276" w:lineRule="auto"/>
        <w:jc w:val="center"/>
        <w:rPr>
          <w:rFonts w:ascii="Verdana" w:hAnsi="Verdana"/>
          <w:sz w:val="20"/>
        </w:rPr>
      </w:pPr>
    </w:p>
    <w:p w14:paraId="51F7962F" w14:textId="77777777" w:rsidR="00585515" w:rsidRPr="003B11AF" w:rsidRDefault="00000000" w:rsidP="003B11AF">
      <w:pPr>
        <w:spacing w:line="276" w:lineRule="auto"/>
        <w:jc w:val="center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</w:rPr>
        <w:t>Processo Administrativo nº 002358/2025 de 25 de março de 2025 – Secretaria Municipal de Educação</w:t>
      </w:r>
    </w:p>
    <w:p w14:paraId="22497054" w14:textId="77777777" w:rsidR="00585515" w:rsidRPr="003B11AF" w:rsidRDefault="00585515" w:rsidP="003B11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94C0307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1. OBJETO</w:t>
      </w:r>
    </w:p>
    <w:p w14:paraId="241D0E78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1.1. Aquisição de materiais de consumo e tintas para a realização de manutenção da Mitra Diocesana, onde estava localizada a EMEFTI Bem Viver, pertencente a Secretaria Municipal de Educação, de acordo com os critérios e condições estabelecidas neste Termo de Referência, ETP e seus Anexos.</w:t>
      </w:r>
    </w:p>
    <w:tbl>
      <w:tblPr>
        <w:tblW w:w="9700" w:type="dxa"/>
        <w:tblInd w:w="-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0"/>
        <w:gridCol w:w="3442"/>
        <w:gridCol w:w="1666"/>
        <w:gridCol w:w="2296"/>
        <w:gridCol w:w="1556"/>
      </w:tblGrid>
      <w:tr w:rsidR="00585515" w:rsidRPr="003B11AF" w14:paraId="41DF78F6" w14:textId="77777777" w:rsidTr="000010E1"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D27E4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02CC0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61767" w14:textId="31DE9935" w:rsidR="00585515" w:rsidRPr="003B11AF" w:rsidRDefault="00000000" w:rsidP="000010E1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b/>
                <w:bCs/>
                <w:color w:val="000000"/>
                <w:sz w:val="20"/>
              </w:rPr>
              <w:t>UNID</w:t>
            </w:r>
            <w:r w:rsidR="000010E1">
              <w:rPr>
                <w:rFonts w:ascii="Verdana" w:hAnsi="Verdana"/>
                <w:b/>
                <w:bCs/>
                <w:color w:val="000000"/>
                <w:sz w:val="20"/>
              </w:rPr>
              <w:t>/</w:t>
            </w:r>
            <w:r w:rsidRPr="003B11AF">
              <w:rPr>
                <w:rFonts w:ascii="Verdana" w:hAnsi="Verdana"/>
                <w:b/>
                <w:bCs/>
                <w:color w:val="000000"/>
                <w:sz w:val="20"/>
              </w:rPr>
              <w:t>QUANT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C8A09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36E9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585515" w:rsidRPr="003B11AF" w14:paraId="19CBD79A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353059FF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1AF9634E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Lixa de madeira/massa nº 150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6C636EBD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943 uni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3D9C4CD6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R$ 0,91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711B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R$ 858,13</w:t>
            </w:r>
          </w:p>
        </w:tc>
      </w:tr>
      <w:tr w:rsidR="00585515" w:rsidRPr="003B11AF" w14:paraId="1C260C97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3C1AEAAA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6FA94CAE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Tinta esmalte sintético fosco bege, linha premium, lata com 18 litros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4CEF8FA5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6 latões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1D667E17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R$ 408,35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756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R$ 2.450,10</w:t>
            </w:r>
          </w:p>
        </w:tc>
      </w:tr>
      <w:tr w:rsidR="00585515" w:rsidRPr="003B11AF" w14:paraId="3D9B037F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7ABDC5FC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5D6146F6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Tinta esmalte sintético fosco verde, linha premium, lata com 18 litros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77EC334A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5 latões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3B789B9D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R$ 408,35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A816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R$ 2.041,75</w:t>
            </w:r>
          </w:p>
        </w:tc>
      </w:tr>
      <w:tr w:rsidR="00585515" w:rsidRPr="003B11AF" w14:paraId="2C147AC8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7EE1FF1E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3F0515E3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Aguarrás mineral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41258633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40 litros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579A191C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R$ 21,69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250E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R$ 867,60</w:t>
            </w:r>
          </w:p>
        </w:tc>
      </w:tr>
      <w:tr w:rsidR="00585515" w:rsidRPr="003B11AF" w14:paraId="74DB497F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28B70554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1054239D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Tinta Látex Pva branca linha premium, lata com 18 litros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06E6E514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12 latões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62EED5BA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R$ 493,67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39E0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R$ 5.924,04</w:t>
            </w:r>
          </w:p>
        </w:tc>
      </w:tr>
      <w:tr w:rsidR="00585515" w:rsidRPr="003B11AF" w14:paraId="310FCFE8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1B9F888C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52461CA1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Bandeja de pintura para rolo 23 cm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66C5280C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349E5337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R$ 17,30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2C50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R$ 173,00</w:t>
            </w:r>
          </w:p>
        </w:tc>
      </w:tr>
      <w:tr w:rsidR="00585515" w:rsidRPr="003B11AF" w14:paraId="3C7F4AC7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46A7BEC3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07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2C4E239F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Prolongador/extensor telescópico, em chapa metálica, com 3 metros, para rolo de pintura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4CB94A00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7B58C786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R$ 49,69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649B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R$ 496,90</w:t>
            </w:r>
          </w:p>
        </w:tc>
      </w:tr>
      <w:tr w:rsidR="00585515" w:rsidRPr="003B11AF" w14:paraId="766D9180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7A647E2B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7C493B91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Rolo de lã de carneiro 25 mm x 23 cm (altura da lã x comprimento) sem cabo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207F24EF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48B8B705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R$ 18,36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1E9E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R$ 183,60</w:t>
            </w:r>
          </w:p>
        </w:tc>
      </w:tr>
      <w:tr w:rsidR="00585515" w:rsidRPr="003B11AF" w14:paraId="0437A83D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6473D050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09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4A0B6DCB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 xml:space="preserve">Trincha cerdas gris 1. </w:t>
            </w:r>
            <w:proofErr w:type="gramStart"/>
            <w:r w:rsidRPr="003B11AF">
              <w:rPr>
                <w:rFonts w:ascii="Verdana" w:eastAsia="Arial" w:hAnsi="Verdana" w:cs="Arial"/>
                <w:sz w:val="20"/>
                <w:szCs w:val="20"/>
              </w:rPr>
              <w:t>½”  (</w:t>
            </w:r>
            <w:proofErr w:type="gramEnd"/>
            <w:r w:rsidRPr="003B11AF">
              <w:rPr>
                <w:rFonts w:ascii="Verdana" w:eastAsia="Arial" w:hAnsi="Verdana" w:cs="Arial"/>
                <w:sz w:val="20"/>
                <w:szCs w:val="20"/>
              </w:rPr>
              <w:t>38mm)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337FF1B1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4E67F12F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R$ 6,48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88C5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R$ 64,80</w:t>
            </w:r>
          </w:p>
        </w:tc>
      </w:tr>
      <w:tr w:rsidR="00585515" w:rsidRPr="003B11AF" w14:paraId="5E99C125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663DE840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7003D303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Estopa branca - kg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5DC30C47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1,600 kg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1EBAF91B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R$ 14,63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3736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R$ 23,41</w:t>
            </w:r>
          </w:p>
        </w:tc>
      </w:tr>
      <w:tr w:rsidR="00585515" w:rsidRPr="003B11AF" w14:paraId="05762A2E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4B93A0ED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799180EE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Rolo de lã antigota 321/19 ATLAS ou Similar 9cm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5E0C2CAF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141B2A17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R$ 17,00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7923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R$ 170,00</w:t>
            </w:r>
          </w:p>
        </w:tc>
      </w:tr>
      <w:tr w:rsidR="00585515" w:rsidRPr="003B11AF" w14:paraId="4380B906" w14:textId="77777777" w:rsidTr="000010E1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213CE0EF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3442" w:type="dxa"/>
            <w:tcBorders>
              <w:left w:val="single" w:sz="4" w:space="0" w:color="000000"/>
              <w:bottom w:val="single" w:sz="4" w:space="0" w:color="000000"/>
            </w:tcBorders>
          </w:tcPr>
          <w:p w14:paraId="378DE979" w14:textId="77777777" w:rsidR="00585515" w:rsidRPr="003B11AF" w:rsidRDefault="00000000" w:rsidP="003B11AF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 xml:space="preserve">Fita crepe rolo </w:t>
            </w:r>
            <w:r w:rsidRPr="003B11AF">
              <w:rPr>
                <w:rFonts w:ascii="Verdana" w:eastAsia="Arial" w:hAnsi="Verdana" w:cs="Arial"/>
                <w:i/>
                <w:sz w:val="20"/>
                <w:szCs w:val="20"/>
              </w:rPr>
              <w:t>25 mm x 50 m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</w:tcPr>
          <w:p w14:paraId="5A4286B8" w14:textId="77777777" w:rsidR="00585515" w:rsidRPr="003B11AF" w:rsidRDefault="00000000" w:rsidP="003B11AF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4 uni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453730C9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R$ 4,80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7718" w14:textId="77777777" w:rsidR="00585515" w:rsidRPr="003B11AF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sz w:val="20"/>
              </w:rPr>
              <w:t>R$ 19,20</w:t>
            </w:r>
          </w:p>
        </w:tc>
      </w:tr>
      <w:tr w:rsidR="00585515" w:rsidRPr="003B11AF" w14:paraId="68C1466A" w14:textId="77777777">
        <w:tc>
          <w:tcPr>
            <w:tcW w:w="97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AE6D" w14:textId="2EABE070" w:rsidR="00585515" w:rsidRPr="000010E1" w:rsidRDefault="00000000" w:rsidP="003B11AF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B11AF">
              <w:rPr>
                <w:rFonts w:ascii="Verdana" w:hAnsi="Verdana"/>
                <w:b/>
                <w:bCs/>
                <w:color w:val="000000"/>
                <w:sz w:val="20"/>
              </w:rPr>
              <w:t>VALOR TOTAL ESTIMADO: R$ 13.272,53 (treze mil duzentos e setenta e dois reais e cinquenta e três centavos)</w:t>
            </w:r>
          </w:p>
        </w:tc>
      </w:tr>
    </w:tbl>
    <w:p w14:paraId="59B740E6" w14:textId="77777777" w:rsidR="00585515" w:rsidRPr="003B11AF" w:rsidRDefault="00585515" w:rsidP="003B11AF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641A313" w14:textId="77777777" w:rsidR="00585515" w:rsidRPr="003B11AF" w:rsidRDefault="00000000" w:rsidP="003B11AF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/>
          <w:iCs/>
          <w:sz w:val="20"/>
          <w:szCs w:val="20"/>
        </w:rPr>
        <w:t>1.2</w:t>
      </w:r>
      <w:r w:rsidRPr="003B11AF">
        <w:rPr>
          <w:rFonts w:ascii="Verdana" w:hAnsi="Verdana"/>
          <w:b/>
          <w:bCs/>
          <w:iCs/>
          <w:sz w:val="20"/>
          <w:szCs w:val="20"/>
        </w:rPr>
        <w:t>.</w:t>
      </w:r>
      <w:r w:rsidRPr="003B11AF">
        <w:rPr>
          <w:rFonts w:ascii="Verdana" w:hAnsi="Verdana"/>
          <w:iCs/>
          <w:sz w:val="20"/>
          <w:szCs w:val="20"/>
        </w:rPr>
        <w:t xml:space="preserve"> O objeto desta contatação não se enquadra como sendo de bens de luxo, conforme Decreto nº 10.818, de 2021.</w:t>
      </w:r>
    </w:p>
    <w:p w14:paraId="7F1A02D7" w14:textId="77777777" w:rsidR="00585515" w:rsidRPr="003B11AF" w:rsidRDefault="00000000" w:rsidP="003B11A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/>
          <w:iCs/>
          <w:sz w:val="20"/>
          <w:szCs w:val="20"/>
        </w:rPr>
        <w:t xml:space="preserve">1.3. </w:t>
      </w:r>
      <w:r w:rsidRPr="003B11AF">
        <w:rPr>
          <w:rFonts w:ascii="Verdana" w:hAnsi="Verdana"/>
          <w:sz w:val="20"/>
          <w:szCs w:val="20"/>
        </w:rPr>
        <w:t xml:space="preserve">O prazo de vigência da </w:t>
      </w:r>
      <w:r w:rsidRPr="003B11AF">
        <w:rPr>
          <w:rFonts w:ascii="Verdana" w:eastAsia="Times New Roman" w:hAnsi="Verdana" w:cs="Times New Roman"/>
          <w:sz w:val="20"/>
          <w:szCs w:val="20"/>
        </w:rPr>
        <w:t>contratação</w:t>
      </w:r>
      <w:r w:rsidRPr="003B11AF">
        <w:rPr>
          <w:rFonts w:ascii="Verdana" w:hAnsi="Verdana"/>
          <w:sz w:val="20"/>
          <w:szCs w:val="20"/>
        </w:rPr>
        <w:t xml:space="preserve"> será de 30 (trinta) dias, com a entrega em até 10 (dez) dias, contados do(a) </w:t>
      </w:r>
      <w:r w:rsidRPr="003B11AF">
        <w:rPr>
          <w:rFonts w:ascii="Verdana" w:hAnsi="Verdana" w:cs="Arial"/>
          <w:bCs/>
          <w:iCs/>
          <w:color w:val="000000"/>
          <w:sz w:val="20"/>
          <w:szCs w:val="20"/>
        </w:rPr>
        <w:t xml:space="preserve">a partir da </w:t>
      </w:r>
      <w:r w:rsidRPr="003B11AF"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>emissão da autorização de fornecimento.</w:t>
      </w:r>
    </w:p>
    <w:p w14:paraId="23EBE460" w14:textId="17C0C842" w:rsidR="00585515" w:rsidRPr="003B11AF" w:rsidRDefault="00000000" w:rsidP="003B11A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3B11AF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12 itens</w:t>
      </w:r>
      <w:r w:rsidRPr="003B11AF">
        <w:rPr>
          <w:rFonts w:ascii="Verdana" w:eastAsia="SimSun" w:hAnsi="Verdana" w:cs="Arial"/>
          <w:sz w:val="20"/>
          <w:szCs w:val="20"/>
        </w:rPr>
        <w:t>, de preço total estimado orçado pela administração no valor</w:t>
      </w:r>
      <w:r w:rsidRPr="003B11AF">
        <w:rPr>
          <w:rFonts w:ascii="Verdana" w:eastAsia="Arial" w:hAnsi="Verdana" w:cs="Arial"/>
          <w:color w:val="000000"/>
          <w:sz w:val="20"/>
          <w:szCs w:val="20"/>
        </w:rPr>
        <w:t xml:space="preserve"> R$ 13.272,53 (treze mil duzentos e setenta e dois reais e cinquenta e três centavos)</w:t>
      </w:r>
      <w:r w:rsidRPr="003B11AF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  <w:r w:rsidRPr="003B11AF">
        <w:rPr>
          <w:rFonts w:ascii="Verdana" w:eastAsia="SimSun" w:hAnsi="Verdana" w:cs="Arial"/>
          <w:sz w:val="20"/>
          <w:szCs w:val="20"/>
        </w:rPr>
        <w:t xml:space="preserve"> </w:t>
      </w:r>
    </w:p>
    <w:p w14:paraId="2BA4EA81" w14:textId="77777777" w:rsidR="00585515" w:rsidRPr="003B11AF" w:rsidRDefault="00000000" w:rsidP="003B11A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eastAsia="SimSun" w:hAnsi="Verdana" w:cs="Arial"/>
          <w:sz w:val="20"/>
          <w:szCs w:val="20"/>
        </w:rPr>
        <w:t xml:space="preserve">1.4.1 Para fins de classificação, será considerado o menor preço </w:t>
      </w:r>
      <w:r w:rsidRPr="003B11AF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item</w:t>
      </w:r>
      <w:r w:rsidRPr="003B11AF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307D352" w14:textId="77777777" w:rsidR="00585515" w:rsidRPr="003B11AF" w:rsidRDefault="00000000" w:rsidP="003B11AF">
      <w:pPr>
        <w:spacing w:line="276" w:lineRule="auto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6E42BFD6" w14:textId="77777777" w:rsidR="00585515" w:rsidRPr="003B11AF" w:rsidRDefault="00000000" w:rsidP="003B11A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Arial"/>
          <w:sz w:val="20"/>
          <w:szCs w:val="20"/>
        </w:rPr>
        <w:t xml:space="preserve">2.1. </w:t>
      </w:r>
      <w:r w:rsidRPr="003B11AF">
        <w:rPr>
          <w:rFonts w:ascii="Verdana" w:eastAsia="Arial" w:hAnsi="Verdana" w:cs="Arial"/>
          <w:color w:val="000000"/>
          <w:sz w:val="20"/>
          <w:szCs w:val="20"/>
        </w:rPr>
        <w:t>Aquisição por meio de dispensa de licitação;</w:t>
      </w:r>
    </w:p>
    <w:p w14:paraId="11C666C9" w14:textId="77777777" w:rsidR="00585515" w:rsidRPr="003B11AF" w:rsidRDefault="00000000" w:rsidP="003B11AF">
      <w:pPr>
        <w:pStyle w:val="normal3"/>
        <w:spacing w:line="276" w:lineRule="auto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eastAsia="Arial" w:hAnsi="Verdana" w:cs="Arial"/>
          <w:sz w:val="20"/>
          <w:szCs w:val="20"/>
        </w:rPr>
        <w:t>2.2. CONSIDERANDO que o local estava alugado para localizarmos a EMEFTI Bem Viver enquanto a sede da mesma passava por reforma;</w:t>
      </w:r>
    </w:p>
    <w:p w14:paraId="0361F22F" w14:textId="77777777" w:rsidR="00585515" w:rsidRPr="003B11AF" w:rsidRDefault="00000000" w:rsidP="003B11A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eastAsia="Arial" w:hAnsi="Verdana" w:cs="Arial"/>
          <w:sz w:val="20"/>
          <w:szCs w:val="20"/>
        </w:rPr>
        <w:t>2.3. CONSIDERANDO que são necessários os materiais para realizarmos manutenção nas dependências que foram utilizadas pela Prefeitura Municipal de São Gabriel da Palha.</w:t>
      </w:r>
    </w:p>
    <w:p w14:paraId="18363A78" w14:textId="77777777" w:rsidR="00585515" w:rsidRPr="003B11AF" w:rsidRDefault="00585515" w:rsidP="003B11AF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36DBC7F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</w:rPr>
        <w:t>3. DESCRIÇÃO DA SOLUÇÃO COMO UM TODO</w:t>
      </w:r>
    </w:p>
    <w:p w14:paraId="53E54919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3.1</w:t>
      </w:r>
      <w:r w:rsidRPr="003B11AF">
        <w:rPr>
          <w:rFonts w:ascii="Verdana" w:hAnsi="Verdana" w:cs="Arial"/>
          <w:b/>
          <w:sz w:val="20"/>
        </w:rPr>
        <w:t xml:space="preserve"> </w:t>
      </w:r>
      <w:r w:rsidRPr="003B11AF">
        <w:rPr>
          <w:rFonts w:ascii="Verdana" w:eastAsia="Arial" w:hAnsi="Verdana" w:cs="Arial"/>
          <w:color w:val="000000"/>
          <w:sz w:val="20"/>
        </w:rPr>
        <w:t xml:space="preserve">A solução a ser adotada consiste na aquisição </w:t>
      </w:r>
      <w:r w:rsidRPr="003B11AF">
        <w:rPr>
          <w:rFonts w:ascii="Verdana" w:eastAsia="Arial" w:hAnsi="Verdana" w:cs="Arial"/>
          <w:sz w:val="20"/>
        </w:rPr>
        <w:t>de materiais de construção para realização de manutenção da Mitra Diocesana São Gabriel da Palha, onde estava localizada a EMEFTI Bem Viver alugada provisoriamente.</w:t>
      </w:r>
    </w:p>
    <w:p w14:paraId="1E3232C1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color w:val="000000"/>
          <w:sz w:val="20"/>
        </w:rPr>
        <w:t xml:space="preserve">3.2. </w:t>
      </w:r>
      <w:r w:rsidRPr="003B11AF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06D1D475" w14:textId="77777777" w:rsidR="00585515" w:rsidRPr="003B11AF" w:rsidRDefault="00585515" w:rsidP="003B11AF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3AD044C7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</w:rPr>
        <w:t>4. REQUISITOS DA CONTRATAÇÃO</w:t>
      </w:r>
    </w:p>
    <w:p w14:paraId="62EB4994" w14:textId="77777777" w:rsidR="00585515" w:rsidRPr="003B11AF" w:rsidRDefault="00000000" w:rsidP="003B11AF">
      <w:pPr>
        <w:pStyle w:val="PargrafodaLista"/>
        <w:tabs>
          <w:tab w:val="left" w:pos="3390"/>
          <w:tab w:val="center" w:pos="5032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eastAsia="Arial" w:hAnsi="Verdana" w:cs="Arial"/>
          <w:sz w:val="20"/>
          <w:szCs w:val="20"/>
        </w:rPr>
        <w:t xml:space="preserve">4.1 O </w:t>
      </w:r>
      <w:r w:rsidRPr="003B11AF">
        <w:rPr>
          <w:rFonts w:ascii="Verdana" w:hAnsi="Verdana" w:cs="Arial"/>
          <w:spacing w:val="-1"/>
          <w:sz w:val="20"/>
          <w:szCs w:val="20"/>
        </w:rPr>
        <w:t xml:space="preserve">objeto </w:t>
      </w:r>
      <w:r w:rsidRPr="003B11AF">
        <w:rPr>
          <w:rFonts w:ascii="Verdana" w:hAnsi="Verdana" w:cs="Arial"/>
          <w:sz w:val="20"/>
          <w:szCs w:val="20"/>
        </w:rPr>
        <w:t xml:space="preserve">é a aquisição </w:t>
      </w:r>
      <w:r w:rsidRPr="003B11AF">
        <w:rPr>
          <w:rFonts w:ascii="Verdana" w:eastAsia="Arial" w:hAnsi="Verdana" w:cs="Arial"/>
          <w:sz w:val="20"/>
          <w:szCs w:val="20"/>
        </w:rPr>
        <w:t>é a aquisição de Materiais - Insumos de construção para realização de manutenção da Mitra Diocesana São Gabriel da Palha, onde estava localizada a EMEFTI Bem Viver.</w:t>
      </w:r>
    </w:p>
    <w:p w14:paraId="777290F3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4.2. Nos preços apresentados deverão estar incluídas todas as despesas com mão de obra, entrega, encargos trabalhistas, previdenciários, fiscais, comerciais, despesas e obrigações financeiras de qualquer natureza e outras despesas, diretas e indiretas, inclusive lucro, necessários à perfeita execução do contrato;</w:t>
      </w:r>
    </w:p>
    <w:p w14:paraId="012FA07C" w14:textId="77777777" w:rsidR="00585515" w:rsidRPr="003B11AF" w:rsidRDefault="00585515" w:rsidP="003B11AF">
      <w:pPr>
        <w:spacing w:line="276" w:lineRule="auto"/>
        <w:ind w:hanging="57"/>
        <w:jc w:val="both"/>
        <w:rPr>
          <w:rFonts w:ascii="Verdana" w:hAnsi="Verdana" w:cs="Arial"/>
          <w:b/>
          <w:sz w:val="20"/>
        </w:rPr>
      </w:pPr>
    </w:p>
    <w:p w14:paraId="1B2C5F3C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</w:rPr>
        <w:t xml:space="preserve">5. MODELO DE EXECUÇÃO CONTRATUAL - </w:t>
      </w:r>
      <w:r w:rsidRPr="003B11AF">
        <w:rPr>
          <w:rFonts w:ascii="Verdana" w:hAnsi="Verdana" w:cs="Arial"/>
          <w:b/>
          <w:iCs/>
          <w:sz w:val="20"/>
        </w:rPr>
        <w:t>ENTREGA E CRITÉRIOS DE ACEITAÇÃO DO OBJETO</w:t>
      </w:r>
    </w:p>
    <w:p w14:paraId="104E3E64" w14:textId="77777777" w:rsidR="00585515" w:rsidRPr="003B11AF" w:rsidRDefault="00000000" w:rsidP="003B11AF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Times New Roman"/>
          <w:iCs/>
          <w:sz w:val="20"/>
          <w:szCs w:val="20"/>
        </w:rPr>
        <w:t>5.1. Não haverá celebração de contrato.</w:t>
      </w:r>
    </w:p>
    <w:p w14:paraId="24BC4D25" w14:textId="77777777" w:rsidR="00585515" w:rsidRPr="003B11AF" w:rsidRDefault="00000000" w:rsidP="003B11AF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Times New Roman"/>
          <w:iCs/>
          <w:sz w:val="20"/>
          <w:szCs w:val="20"/>
        </w:rPr>
        <w:t xml:space="preserve">5.2. </w:t>
      </w:r>
      <w:r w:rsidRPr="003B11AF">
        <w:rPr>
          <w:rFonts w:ascii="Verdana" w:hAnsi="Verdana" w:cs="Arial"/>
          <w:sz w:val="20"/>
          <w:szCs w:val="20"/>
        </w:rPr>
        <w:t>A Empresa vencedora deverá garantir a qualidade dos itens, conforme com o apresentado na proposta.</w:t>
      </w:r>
    </w:p>
    <w:p w14:paraId="66E85939" w14:textId="656A5140" w:rsidR="00585515" w:rsidRPr="003B11AF" w:rsidRDefault="00000000" w:rsidP="003B11AF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Arial"/>
          <w:sz w:val="20"/>
          <w:szCs w:val="20"/>
        </w:rPr>
        <w:t xml:space="preserve">5.3. </w:t>
      </w:r>
      <w:r w:rsidRPr="003B11AF">
        <w:rPr>
          <w:rFonts w:ascii="Verdana" w:eastAsia="Arial" w:hAnsi="Verdana" w:cs="Arial"/>
          <w:sz w:val="20"/>
          <w:szCs w:val="20"/>
        </w:rPr>
        <w:t>Os galões deverão ser entregues no prazo máximo de 10 (dez) dias, a contar do recebimento da Autorização de Fornecimento, emitida pelo Departamento Municipal de Compras e Contratos.</w:t>
      </w:r>
    </w:p>
    <w:p w14:paraId="7AB3BA8E" w14:textId="77777777" w:rsidR="00585515" w:rsidRPr="003B11AF" w:rsidRDefault="00000000" w:rsidP="003B11AF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eastAsia="Arial" w:hAnsi="Verdana" w:cs="Arial"/>
          <w:sz w:val="20"/>
          <w:szCs w:val="20"/>
        </w:rPr>
        <w:t>5.4. A entrega deverá ocorrer sem qualquer ônus adicional, bem como a descarga e todas as demais despesas provenientes da mesma;</w:t>
      </w:r>
    </w:p>
    <w:p w14:paraId="5C08CFD2" w14:textId="77777777" w:rsidR="00585515" w:rsidRPr="003B11AF" w:rsidRDefault="00000000" w:rsidP="003B11AF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eastAsia="Arial" w:hAnsi="Verdana" w:cs="Arial"/>
          <w:sz w:val="20"/>
          <w:szCs w:val="20"/>
        </w:rPr>
        <w:t>5.5. LOCAL DE ENTREGA</w:t>
      </w:r>
    </w:p>
    <w:p w14:paraId="59199D67" w14:textId="77777777" w:rsidR="00585515" w:rsidRPr="003B11AF" w:rsidRDefault="00000000" w:rsidP="003B11AF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eastAsia="Arial" w:hAnsi="Verdana" w:cs="Arial"/>
          <w:sz w:val="20"/>
          <w:szCs w:val="20"/>
        </w:rPr>
        <w:lastRenderedPageBreak/>
        <w:t>5.5.1. Os materiais deverão ser entregues diretamente na Secretaria Municipal de Educação, com localização na Praça Vicente Glazar, nº 159, Bairro Glória das 12h às 17h de segunda a quinta-feira, e de 07h às 12h na sexta-feira, observando os dias de funcionamento</w:t>
      </w:r>
    </w:p>
    <w:p w14:paraId="46B86AC2" w14:textId="77777777" w:rsidR="00585515" w:rsidRPr="003B11AF" w:rsidRDefault="00000000" w:rsidP="003B11AF">
      <w:pPr>
        <w:spacing w:line="276" w:lineRule="auto"/>
        <w:ind w:firstLine="57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5.5.2. Os itens deverão ser entregues dentro do horário previsto, conforme descrição no ETP;</w:t>
      </w:r>
    </w:p>
    <w:p w14:paraId="2BE4755C" w14:textId="0BE48F3F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5.6</w:t>
      </w:r>
      <w:r w:rsidR="000010E1">
        <w:rPr>
          <w:rFonts w:ascii="Verdana" w:hAnsi="Verdana" w:cs="Arial"/>
          <w:sz w:val="20"/>
        </w:rPr>
        <w:t>.</w:t>
      </w:r>
      <w:r w:rsidRPr="003B11AF">
        <w:rPr>
          <w:rFonts w:ascii="Verdana" w:hAnsi="Verdana" w:cs="Arial"/>
          <w:sz w:val="20"/>
        </w:rPr>
        <w:t xml:space="preserve"> O recebimento definitivo dos serviços entregues dar-se-á pela conferência com a descrição constante da ordem de fornecimento ou serviço;</w:t>
      </w:r>
    </w:p>
    <w:p w14:paraId="76771EF0" w14:textId="77777777" w:rsidR="00585515" w:rsidRPr="003B11AF" w:rsidRDefault="00000000" w:rsidP="003B11AF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Arial"/>
          <w:iCs/>
          <w:sz w:val="20"/>
          <w:szCs w:val="20"/>
        </w:rPr>
        <w:t>5.7 O recebimento definitivo não isenta a CONTRATADA de responsabilidades futuras quanto à qualidade dos fornecimentos e serviços prestados.</w:t>
      </w:r>
    </w:p>
    <w:p w14:paraId="312EC30B" w14:textId="77777777" w:rsidR="000010E1" w:rsidRDefault="000010E1" w:rsidP="000010E1">
      <w:pPr>
        <w:pStyle w:val="PargrafodaLista"/>
        <w:tabs>
          <w:tab w:val="left" w:pos="0"/>
          <w:tab w:val="left" w:pos="450"/>
        </w:tabs>
        <w:spacing w:after="0"/>
        <w:ind w:left="0"/>
        <w:jc w:val="both"/>
        <w:rPr>
          <w:rFonts w:ascii="Verdana" w:eastAsia="Arial" w:hAnsi="Verdana" w:cs="Arial"/>
          <w:iCs/>
          <w:sz w:val="20"/>
          <w:szCs w:val="20"/>
        </w:rPr>
      </w:pPr>
    </w:p>
    <w:p w14:paraId="52EAD931" w14:textId="11F64E83" w:rsidR="00585515" w:rsidRPr="000010E1" w:rsidRDefault="00000000" w:rsidP="000010E1">
      <w:pPr>
        <w:pStyle w:val="PargrafodaLista"/>
        <w:tabs>
          <w:tab w:val="left" w:pos="0"/>
          <w:tab w:val="left" w:pos="450"/>
        </w:tabs>
        <w:spacing w:after="0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0010E1">
        <w:rPr>
          <w:rFonts w:ascii="Verdana" w:eastAsia="Arial" w:hAnsi="Verdana" w:cs="Arial"/>
          <w:b/>
          <w:bCs/>
          <w:iCs/>
          <w:sz w:val="20"/>
          <w:szCs w:val="20"/>
        </w:rPr>
        <w:t xml:space="preserve">5.8. </w:t>
      </w:r>
      <w:r w:rsidRPr="000010E1">
        <w:rPr>
          <w:rFonts w:ascii="Verdana" w:eastAsia="Arial" w:hAnsi="Verdana" w:cs="Arial"/>
          <w:b/>
          <w:bCs/>
          <w:iCs/>
          <w:sz w:val="20"/>
          <w:szCs w:val="20"/>
          <w:lang w:eastAsia="zh-CN"/>
        </w:rPr>
        <w:t>CONTATO</w:t>
      </w:r>
    </w:p>
    <w:p w14:paraId="169B1E52" w14:textId="77777777" w:rsidR="00585515" w:rsidRPr="003B11AF" w:rsidRDefault="00000000" w:rsidP="003B11A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 xml:space="preserve">Tel: </w:t>
      </w:r>
      <w:r w:rsidRPr="003B11AF">
        <w:rPr>
          <w:rFonts w:ascii="Verdana" w:eastAsia="Arial" w:hAnsi="Verdana" w:cs="Arial"/>
          <w:sz w:val="20"/>
        </w:rPr>
        <w:t>27 99574-4758</w:t>
      </w:r>
    </w:p>
    <w:p w14:paraId="57E6EA62" w14:textId="77777777" w:rsidR="00585515" w:rsidRPr="003B11AF" w:rsidRDefault="00000000" w:rsidP="003B11AF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Email: financeirosemecsgp@gmail.com</w:t>
      </w:r>
    </w:p>
    <w:p w14:paraId="50BA8D17" w14:textId="2C4C70A3" w:rsidR="00585515" w:rsidRDefault="00000000" w:rsidP="003B11AF">
      <w:pPr>
        <w:spacing w:line="276" w:lineRule="auto"/>
        <w:ind w:left="110" w:hanging="110"/>
        <w:jc w:val="both"/>
        <w:rPr>
          <w:rFonts w:ascii="Verdana" w:hAnsi="Verdana" w:cs="Arial"/>
          <w:sz w:val="20"/>
        </w:rPr>
      </w:pPr>
      <w:r w:rsidRPr="003B11AF">
        <w:rPr>
          <w:rFonts w:ascii="Verdana" w:hAnsi="Verdana" w:cs="Arial"/>
          <w:sz w:val="20"/>
        </w:rPr>
        <w:t>Responsável: Secretaria Municipal de Educação.</w:t>
      </w:r>
    </w:p>
    <w:p w14:paraId="0B89F09D" w14:textId="77777777" w:rsidR="000010E1" w:rsidRPr="003B11AF" w:rsidRDefault="000010E1" w:rsidP="003B11AF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</w:p>
    <w:p w14:paraId="1FC37CE1" w14:textId="77777777" w:rsidR="00585515" w:rsidRPr="003B11AF" w:rsidRDefault="00000000" w:rsidP="003B11A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>5.9</w:t>
      </w:r>
      <w:r w:rsidRPr="003B11AF">
        <w:rPr>
          <w:rFonts w:ascii="Verdana" w:hAnsi="Verdana"/>
          <w:b/>
          <w:bCs/>
          <w:iCs/>
          <w:sz w:val="20"/>
        </w:rPr>
        <w:t xml:space="preserve">. </w:t>
      </w:r>
      <w:r w:rsidRPr="003B11AF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3B11AF">
        <w:rPr>
          <w:rFonts w:ascii="Verdana" w:hAnsi="Verdana"/>
          <w:iCs/>
          <w:sz w:val="20"/>
        </w:rPr>
        <w:t>força</w:t>
      </w:r>
      <w:r w:rsidRPr="003B11AF">
        <w:rPr>
          <w:rFonts w:ascii="Verdana" w:hAnsi="Verdana"/>
          <w:bCs/>
          <w:iCs/>
          <w:sz w:val="20"/>
        </w:rPr>
        <w:t xml:space="preserve"> maior.</w:t>
      </w:r>
    </w:p>
    <w:p w14:paraId="299A8F31" w14:textId="77777777" w:rsidR="00585515" w:rsidRPr="003B11AF" w:rsidRDefault="00000000" w:rsidP="003B11A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Times New Roman"/>
          <w:color w:val="auto"/>
          <w:sz w:val="20"/>
          <w:szCs w:val="20"/>
        </w:rPr>
        <w:t>5.10.</w:t>
      </w:r>
      <w:r w:rsidRPr="003B11AF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acompanhada e fiscalizada por funcionário da secretaria requisitante, para efeito de posterior verificação de sua conformidade com as especificações constantes neste Termo de Referência e na proposta.</w:t>
      </w:r>
    </w:p>
    <w:p w14:paraId="29742145" w14:textId="3D1A12B5" w:rsidR="00585515" w:rsidRPr="003B11AF" w:rsidRDefault="00000000" w:rsidP="003B11A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Times New Roman"/>
          <w:color w:val="auto"/>
          <w:sz w:val="20"/>
          <w:szCs w:val="20"/>
        </w:rPr>
        <w:t>5.11.</w:t>
      </w:r>
      <w:r w:rsidRPr="003B11AF">
        <w:rPr>
          <w:rFonts w:ascii="Verdana" w:hAnsi="Verdana" w:cs="Times New Roman"/>
          <w:bCs/>
          <w:color w:val="auto"/>
          <w:sz w:val="20"/>
          <w:szCs w:val="20"/>
        </w:rPr>
        <w:t xml:space="preserve"> O objeto poderá ser rejeitado,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672D1F11" w14:textId="77777777" w:rsidR="00585515" w:rsidRPr="003B11AF" w:rsidRDefault="00000000" w:rsidP="000010E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/>
          <w:sz w:val="20"/>
          <w:szCs w:val="20"/>
        </w:rPr>
        <w:t>5.12.</w:t>
      </w:r>
      <w:r w:rsidRPr="003B11AF">
        <w:rPr>
          <w:rFonts w:ascii="Verdana" w:hAnsi="Verdana"/>
          <w:b/>
          <w:bCs/>
          <w:sz w:val="20"/>
          <w:szCs w:val="20"/>
        </w:rPr>
        <w:t xml:space="preserve"> </w:t>
      </w:r>
      <w:r w:rsidRPr="003B11AF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3B11AF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90DC88F" w14:textId="77777777" w:rsidR="00585515" w:rsidRPr="003B11AF" w:rsidRDefault="00000000" w:rsidP="003B11AF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3B11AF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5.13. No caso de recusa da execução dos serviços pelo fornecedor, a Administração Pública adotará as providências cabíveis, de cordo com a legislação aplicável, visando sanar problemas por ventura ocorridos.</w:t>
      </w:r>
    </w:p>
    <w:p w14:paraId="30D3F9AE" w14:textId="77777777" w:rsidR="00585515" w:rsidRPr="003B11AF" w:rsidRDefault="00585515" w:rsidP="003B11AF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4F1E58FC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</w:rPr>
        <w:t>6.</w:t>
      </w:r>
      <w:r w:rsidRPr="003B11AF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5A488E0B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6.1. A especificação</w:t>
      </w:r>
      <w:r w:rsidRPr="003B11AF">
        <w:rPr>
          <w:rFonts w:ascii="Verdana" w:hAnsi="Verdana" w:cs="Arial"/>
          <w:sz w:val="20"/>
          <w:lang w:eastAsia="zh-CN"/>
        </w:rPr>
        <w:t xml:space="preserve"> do objeto </w:t>
      </w:r>
      <w:r w:rsidRPr="003B11AF">
        <w:rPr>
          <w:rFonts w:ascii="Verdana" w:hAnsi="Verdana" w:cs="Arial"/>
          <w:sz w:val="20"/>
        </w:rPr>
        <w:t>contido neste Termo de Referência, foi estudada para atender todas as necessidades apresentadas e é necessária a garantir água de qualidade aos estudantes</w:t>
      </w:r>
      <w:r w:rsidRPr="003B11AF">
        <w:rPr>
          <w:rFonts w:ascii="Verdana" w:hAnsi="Verdana" w:cs="Arial"/>
          <w:sz w:val="20"/>
          <w:lang w:eastAsia="zh-CN"/>
        </w:rPr>
        <w:t>, conforme descrito no ETP.</w:t>
      </w:r>
    </w:p>
    <w:p w14:paraId="2C7E1550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 xml:space="preserve">6.2.  </w:t>
      </w:r>
      <w:r w:rsidRPr="003B11AF">
        <w:rPr>
          <w:rFonts w:ascii="Verdana" w:hAnsi="Verdana" w:cs="Arial"/>
          <w:sz w:val="20"/>
          <w:lang w:eastAsia="zh-CN"/>
        </w:rPr>
        <w:t>O fornecedor deverá fornecer o objeto de acordo com as informações contidas neste Termo de Referência e no ETP.</w:t>
      </w:r>
    </w:p>
    <w:p w14:paraId="7C046551" w14:textId="77777777" w:rsidR="00585515" w:rsidRPr="003B11AF" w:rsidRDefault="00585515" w:rsidP="003B11AF">
      <w:pPr>
        <w:spacing w:line="276" w:lineRule="auto"/>
        <w:jc w:val="both"/>
        <w:rPr>
          <w:rFonts w:ascii="Verdana" w:hAnsi="Verdana"/>
          <w:sz w:val="20"/>
        </w:rPr>
      </w:pPr>
    </w:p>
    <w:p w14:paraId="4FAFCAA9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7. RESPONSABILIDADES DO CONTRATANTE</w:t>
      </w:r>
    </w:p>
    <w:p w14:paraId="25FEA783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7.1. Averiguar a prestação do serviço/entrega no prazo e condições estabelecidas neste Termo de Referência e seus anexos.</w:t>
      </w:r>
    </w:p>
    <w:p w14:paraId="356D1891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7.2. Verificar minuciosamente, no prazo fixado, a conformidade dos serviços/entrega prestado provisoriamente com as especificações constantes neste Termo de Referência e da proposta, para fins de aceitação e recebimento definitivo.</w:t>
      </w:r>
    </w:p>
    <w:p w14:paraId="3554538F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7F166977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19D8F63D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lastRenderedPageBreak/>
        <w:t>7.5. Efetuar o pagamento à Contratada no valor correspondente ao fornecimento dos objetos, no prazo e forma estabelecidos neste TR e seus anexos.</w:t>
      </w:r>
    </w:p>
    <w:p w14:paraId="336B4D50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3681D705" w14:textId="77777777" w:rsidR="00585515" w:rsidRPr="003B11AF" w:rsidRDefault="00585515" w:rsidP="003B11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E22B64E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04B89FDD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39D98660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8.2. Efetuar a execução do serviço/entrega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6904E757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7C2BE5F8" w14:textId="77777777" w:rsidR="00585515" w:rsidRPr="003B11AF" w:rsidRDefault="00000000" w:rsidP="003B11A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8.4. Indicar preposto para representá-la.</w:t>
      </w:r>
    </w:p>
    <w:p w14:paraId="3B22547A" w14:textId="77777777" w:rsidR="00585515" w:rsidRPr="003B11AF" w:rsidRDefault="00000000" w:rsidP="003B11A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2F0FB00D" w14:textId="77777777" w:rsidR="00585515" w:rsidRPr="003B11AF" w:rsidRDefault="00000000" w:rsidP="003B11A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3B11AF">
        <w:rPr>
          <w:rFonts w:ascii="Verdana" w:hAnsi="Verdana"/>
          <w:sz w:val="20"/>
        </w:rPr>
        <w:br/>
      </w:r>
      <w:r w:rsidRPr="003B11AF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07E1B380" w14:textId="77777777" w:rsidR="00585515" w:rsidRPr="003B11AF" w:rsidRDefault="00000000" w:rsidP="003B11AF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8.8. Todo o local de montagem deverá ser sinalizado de acordo com as normas de segurança.</w:t>
      </w:r>
    </w:p>
    <w:p w14:paraId="78AFE1A1" w14:textId="77777777" w:rsidR="00585515" w:rsidRPr="003B11AF" w:rsidRDefault="00000000" w:rsidP="003B11AF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8.9</w:t>
      </w:r>
      <w:r w:rsidRPr="003B11AF">
        <w:rPr>
          <w:rFonts w:ascii="Verdana" w:hAnsi="Verdana" w:cs="Arial"/>
          <w:b/>
          <w:bCs/>
          <w:color w:val="000000"/>
          <w:sz w:val="20"/>
        </w:rPr>
        <w:t>.</w:t>
      </w:r>
      <w:r w:rsidRPr="003B11AF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0E6FDD2B" w14:textId="77777777" w:rsidR="00585515" w:rsidRPr="003B11AF" w:rsidRDefault="00585515" w:rsidP="003B11AF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748481E0" w14:textId="77777777" w:rsidR="00585515" w:rsidRPr="003B11AF" w:rsidRDefault="00000000" w:rsidP="003B11AF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9. RESULTADOS PRETENDIDOS</w:t>
      </w:r>
    </w:p>
    <w:p w14:paraId="1A77649D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 xml:space="preserve">9.1. </w:t>
      </w:r>
      <w:r w:rsidRPr="003B11AF">
        <w:rPr>
          <w:rFonts w:ascii="Verdana" w:eastAsia="Arial" w:hAnsi="Verdana" w:cs="Arial"/>
          <w:sz w:val="20"/>
        </w:rPr>
        <w:t>Com a eventual aquisição, buscamos suprir a necessidade de manutenção Mitra Diocesana vez que utilizamos os espaços para locação da EMEFTI Bem Viver.</w:t>
      </w:r>
    </w:p>
    <w:p w14:paraId="715BA6C9" w14:textId="77777777" w:rsidR="00585515" w:rsidRPr="003B11AF" w:rsidRDefault="00585515" w:rsidP="003B11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41A5F5C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10. REGULARIDADE FISCAL E TRABALHISTA</w:t>
      </w:r>
    </w:p>
    <w:p w14:paraId="62C92D74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10.1. Cópia de inscrição no Cadastro de Pessoas Jurídicas – CNPJ.</w:t>
      </w:r>
    </w:p>
    <w:p w14:paraId="5AE19D98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1C67C3FC" w14:textId="5FD8A61D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10.3.</w:t>
      </w:r>
      <w:r w:rsidR="000010E1">
        <w:rPr>
          <w:rFonts w:ascii="Verdana" w:hAnsi="Verdana" w:cs="Arial"/>
          <w:sz w:val="20"/>
        </w:rPr>
        <w:t xml:space="preserve"> </w:t>
      </w:r>
      <w:proofErr w:type="gramStart"/>
      <w:r w:rsidRPr="003B11AF">
        <w:rPr>
          <w:rFonts w:ascii="Verdana" w:hAnsi="Verdana" w:cs="Arial"/>
          <w:sz w:val="20"/>
        </w:rPr>
        <w:t>Prova</w:t>
      </w:r>
      <w:proofErr w:type="gramEnd"/>
      <w:r w:rsidRPr="003B11AF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3B11AF"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 w:rsidRPr="003B11AF">
        <w:rPr>
          <w:rFonts w:ascii="Verdana" w:hAnsi="Verdana" w:cs="Arial"/>
          <w:sz w:val="20"/>
        </w:rPr>
        <w:t>;</w:t>
      </w:r>
    </w:p>
    <w:p w14:paraId="53D66660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632243D2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3B11AF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3B11AF">
        <w:rPr>
          <w:rFonts w:ascii="Verdana" w:hAnsi="Verdana" w:cs="Arial"/>
          <w:sz w:val="20"/>
        </w:rPr>
        <w:t>.</w:t>
      </w:r>
    </w:p>
    <w:p w14:paraId="3490AC0D" w14:textId="77777777" w:rsidR="00585515" w:rsidRPr="003B11AF" w:rsidRDefault="00585515" w:rsidP="003B11AF">
      <w:pPr>
        <w:spacing w:line="276" w:lineRule="auto"/>
        <w:jc w:val="both"/>
        <w:rPr>
          <w:rFonts w:ascii="Verdana" w:hAnsi="Verdana"/>
          <w:sz w:val="20"/>
        </w:rPr>
      </w:pPr>
    </w:p>
    <w:p w14:paraId="2D25439E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lastRenderedPageBreak/>
        <w:t>11. DAS SANÇÕES ADMINISTRATIVAS</w:t>
      </w:r>
    </w:p>
    <w:p w14:paraId="099FD686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53F58927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.1.1. Dar causa à inexecução parcial do contrato.</w:t>
      </w:r>
    </w:p>
    <w:p w14:paraId="0D9B7909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207EF5E9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.1.3. Dar causa à inexecução total;</w:t>
      </w:r>
    </w:p>
    <w:p w14:paraId="41ACA27E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.1.4. Deixar de entregar a documentação exigida para o certame.</w:t>
      </w:r>
    </w:p>
    <w:p w14:paraId="16E2941E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0D58FC4C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29D3A855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7ED8B9D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2F11CB7F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8B88939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3A75317D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CF863D3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201A6035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2EE9A0D4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11.1.13.</w:t>
      </w:r>
      <w:r w:rsidRPr="003B11AF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53CBBB1B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49D5EFB2" w14:textId="77777777" w:rsidR="00585515" w:rsidRPr="003B11AF" w:rsidRDefault="00000000" w:rsidP="003B11A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 xml:space="preserve"> </w:t>
      </w:r>
      <w:r w:rsidRPr="003B11AF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2F59674B" w14:textId="77777777" w:rsidR="00585515" w:rsidRPr="003B11AF" w:rsidRDefault="00000000" w:rsidP="003B11A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 xml:space="preserve"> </w:t>
      </w:r>
      <w:r w:rsidRPr="003B11AF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13DC63BE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 xml:space="preserve"> </w:t>
      </w:r>
      <w:r w:rsidRPr="003B11AF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08EB2C0B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4105686E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 xml:space="preserve"> </w:t>
      </w:r>
      <w:r w:rsidRPr="003B11AF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78413EA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.3. Na aplicação das sanções serão considerados:</w:t>
      </w:r>
    </w:p>
    <w:p w14:paraId="70FCA436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t>11</w:t>
      </w:r>
      <w:r w:rsidRPr="003B11AF">
        <w:rPr>
          <w:rFonts w:ascii="Verdana" w:hAnsi="Verdana"/>
          <w:iCs/>
          <w:sz w:val="20"/>
        </w:rPr>
        <w:t>.3.1. A natureza e a gravidade da infração cometida.</w:t>
      </w:r>
    </w:p>
    <w:p w14:paraId="2734B244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>11.3.2. As peculiaridades do caso concreto.</w:t>
      </w:r>
    </w:p>
    <w:p w14:paraId="2BA79DEA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>11.3.3. As circunstâncias agravantes ou atenuantes.</w:t>
      </w:r>
    </w:p>
    <w:p w14:paraId="5861F139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>11.3.4. Os danos que dela provierem para a Administração Pública.</w:t>
      </w:r>
    </w:p>
    <w:p w14:paraId="40700208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color w:val="000000"/>
          <w:sz w:val="20"/>
        </w:rPr>
        <w:lastRenderedPageBreak/>
        <w:t>11</w:t>
      </w:r>
      <w:r w:rsidRPr="003B11AF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240ABD15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B048FBE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90B3FF2" w14:textId="77777777" w:rsidR="00585515" w:rsidRPr="003B11AF" w:rsidRDefault="00585515" w:rsidP="003B11AF">
      <w:pPr>
        <w:spacing w:line="276" w:lineRule="auto"/>
        <w:jc w:val="both"/>
        <w:rPr>
          <w:rFonts w:ascii="Verdana" w:hAnsi="Verdana"/>
          <w:sz w:val="20"/>
        </w:rPr>
      </w:pPr>
    </w:p>
    <w:p w14:paraId="0FA0EB2D" w14:textId="77777777" w:rsidR="00585515" w:rsidRPr="003B11AF" w:rsidRDefault="00000000" w:rsidP="003B11A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  <w:lang w:eastAsia="en-US"/>
        </w:rPr>
        <w:t>12. DA HABILITAÇÃO</w:t>
      </w:r>
      <w:r w:rsidRPr="003B11AF">
        <w:rPr>
          <w:rFonts w:ascii="Verdana" w:hAnsi="Verdana"/>
          <w:sz w:val="20"/>
          <w:lang w:eastAsia="en-US"/>
        </w:rPr>
        <w:t xml:space="preserve">  </w:t>
      </w:r>
    </w:p>
    <w:p w14:paraId="2B6AE308" w14:textId="77777777" w:rsidR="00585515" w:rsidRPr="003B11AF" w:rsidRDefault="00000000" w:rsidP="003B11A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3E9480E6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221CCF9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3B11AF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3B11AF">
        <w:rPr>
          <w:rFonts w:ascii="Verdana" w:hAnsi="Verdana" w:cs="Verdana"/>
          <w:sz w:val="20"/>
          <w:szCs w:val="20"/>
          <w:lang w:eastAsia="ar-SA"/>
        </w:rPr>
        <w:t>);</w:t>
      </w:r>
    </w:p>
    <w:p w14:paraId="45C148FE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3B11AF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3B11AF">
        <w:rPr>
          <w:rFonts w:ascii="Verdana" w:hAnsi="Verdana" w:cs="Verdana"/>
          <w:sz w:val="20"/>
          <w:szCs w:val="20"/>
          <w:lang w:eastAsia="ar-SA"/>
        </w:rPr>
        <w:t>).</w:t>
      </w:r>
    </w:p>
    <w:p w14:paraId="231A1EA1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C15BE9C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  <w:lang w:eastAsia="ar-SA"/>
        </w:rPr>
        <w:t>e) Cadastro de empresas inid</w:t>
      </w:r>
      <w:r w:rsidRPr="003B11AF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3B11AF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3B11AF">
        <w:rPr>
          <w:rFonts w:ascii="Verdana" w:hAnsi="Verdana" w:cs="Verdana"/>
          <w:sz w:val="20"/>
        </w:rPr>
        <w:t xml:space="preserve"> responsáveis/proibidos-de-contratar/).</w:t>
      </w:r>
    </w:p>
    <w:p w14:paraId="293E4263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3B11AF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3B11AF">
        <w:rPr>
          <w:rFonts w:ascii="Verdana" w:hAnsi="Verdana" w:cs="Verdana"/>
          <w:sz w:val="20"/>
          <w:lang w:eastAsia="ar-SA"/>
        </w:rPr>
        <w:t>);</w:t>
      </w:r>
    </w:p>
    <w:p w14:paraId="54859007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2F341FF" w14:textId="77777777" w:rsidR="00585515" w:rsidRPr="003B11AF" w:rsidRDefault="00000000" w:rsidP="003B11A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6937AB3A" w14:textId="77777777" w:rsidR="00585515" w:rsidRPr="003B11AF" w:rsidRDefault="00000000" w:rsidP="003B11A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17B0B6E0" w14:textId="77777777" w:rsidR="00585515" w:rsidRPr="003B11AF" w:rsidRDefault="00000000" w:rsidP="003B11A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71646AF1" w14:textId="2A9E785C" w:rsidR="00585515" w:rsidRPr="000010E1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12.1.3.</w:t>
      </w:r>
      <w:r w:rsidR="000010E1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B11AF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346788E7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2FBC862" w14:textId="77777777" w:rsidR="00585515" w:rsidRPr="003B11AF" w:rsidRDefault="00000000" w:rsidP="003B11AF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  <w:lang w:eastAsia="ar-SA"/>
        </w:rPr>
        <w:lastRenderedPageBreak/>
        <w:t xml:space="preserve">12.2 </w:t>
      </w:r>
      <w:r w:rsidRPr="003B11AF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3B11AF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3B11AF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0430F80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7B6684E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BCC8221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5FA90753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28AE519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5583EA24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40BA3CDF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43BE1007" w14:textId="77777777" w:rsidR="00585515" w:rsidRPr="003B11AF" w:rsidRDefault="00000000" w:rsidP="003B11AF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6D79AE4A" w14:textId="77777777" w:rsidR="00585515" w:rsidRPr="003B11AF" w:rsidRDefault="00585515" w:rsidP="003B11AF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70202D3D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1D746DC8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16A4456F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3B11AF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3B11AF">
        <w:rPr>
          <w:rFonts w:ascii="Verdana" w:hAnsi="Verdana" w:cs="Verdana"/>
          <w:color w:val="000000"/>
          <w:sz w:val="20"/>
          <w:szCs w:val="20"/>
        </w:rPr>
        <w:t>;</w:t>
      </w:r>
    </w:p>
    <w:p w14:paraId="37087A82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B509621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3D9C6613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3404CAEF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 xml:space="preserve">12.8.6 No caso de cooperativa: ata de fundação e estatuto social em vigor, com a ata da assembleia que o aprovou, devidamente arquivado na Junta Comercial ou inscrito no Registro </w:t>
      </w:r>
      <w:r w:rsidRPr="003B11AF">
        <w:rPr>
          <w:rFonts w:ascii="Verdana" w:hAnsi="Verdana" w:cs="Verdana"/>
          <w:color w:val="000000"/>
          <w:sz w:val="20"/>
          <w:szCs w:val="20"/>
        </w:rPr>
        <w:lastRenderedPageBreak/>
        <w:t>Civil das Pessoas Jurídicas da respectiva sede, bem como o registro de que trata o art. 107 da Lei nº 5.764, de 1971;</w:t>
      </w:r>
    </w:p>
    <w:p w14:paraId="36E9F91C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4906692F" w14:textId="77777777" w:rsidR="00585515" w:rsidRPr="003B11AF" w:rsidRDefault="00000000" w:rsidP="003B11A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color w:val="000000"/>
          <w:sz w:val="20"/>
          <w:szCs w:val="20"/>
        </w:rPr>
        <w:t xml:space="preserve">12.8.8 </w:t>
      </w:r>
      <w:r w:rsidRPr="003B11AF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5FE0AE4" w14:textId="77777777" w:rsidR="00585515" w:rsidRPr="003B11AF" w:rsidRDefault="00585515" w:rsidP="003B11AF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DF485FF" w14:textId="1C7C1905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12.9 Regularidade fiscal </w:t>
      </w:r>
      <w:r w:rsidRPr="003B11AF">
        <w:rPr>
          <w:rFonts w:ascii="Verdana" w:hAnsi="Verdana" w:cs="Verdana"/>
          <w:b/>
          <w:bCs/>
          <w:sz w:val="20"/>
          <w:szCs w:val="20"/>
        </w:rPr>
        <w:t>e trabalhista</w:t>
      </w:r>
      <w:r w:rsidRPr="003B11AF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38C5782E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0AA04FCF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43227C89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1D10606C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184FE21C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</w:rPr>
        <w:t>12.9.5</w:t>
      </w:r>
      <w:r w:rsidRPr="003B11AF">
        <w:rPr>
          <w:rFonts w:ascii="Verdana" w:hAnsi="Verdana" w:cs="Verdana"/>
          <w:b/>
          <w:bCs/>
          <w:sz w:val="20"/>
        </w:rPr>
        <w:t xml:space="preserve"> </w:t>
      </w:r>
      <w:r w:rsidRPr="003B11AF">
        <w:rPr>
          <w:rFonts w:ascii="Verdana" w:hAnsi="Verdana" w:cs="Verdana"/>
          <w:sz w:val="20"/>
        </w:rPr>
        <w:t>Certidão de regularidade junto ao</w:t>
      </w:r>
      <w:r w:rsidRPr="003B11AF">
        <w:rPr>
          <w:rFonts w:ascii="Verdana" w:hAnsi="Verdana" w:cs="Verdana"/>
          <w:b/>
          <w:sz w:val="20"/>
        </w:rPr>
        <w:t xml:space="preserve"> FGTS;</w:t>
      </w:r>
    </w:p>
    <w:p w14:paraId="4BA1FB9A" w14:textId="77777777" w:rsidR="00585515" w:rsidRPr="003B11AF" w:rsidRDefault="00000000" w:rsidP="003B11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203E1BF6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3B11AF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09C37E1E" w14:textId="77777777" w:rsidR="00585515" w:rsidRPr="003B11AF" w:rsidRDefault="00585515" w:rsidP="003B11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BC9FEE5" w14:textId="77777777" w:rsidR="00585515" w:rsidRPr="003B11AF" w:rsidRDefault="00000000" w:rsidP="003B11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 w:rsidRPr="003B11AF">
        <w:rPr>
          <w:rFonts w:ascii="Verdana" w:hAnsi="Verdana" w:cs="Verdana"/>
          <w:color w:val="000000"/>
          <w:sz w:val="20"/>
          <w:szCs w:val="20"/>
        </w:rPr>
        <w:t>.</w:t>
      </w:r>
    </w:p>
    <w:p w14:paraId="7F44614B" w14:textId="77777777" w:rsidR="00585515" w:rsidRPr="003B11AF" w:rsidRDefault="00000000" w:rsidP="003B11A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7D556CBC" w14:textId="77777777" w:rsidR="00585515" w:rsidRPr="003B11AF" w:rsidRDefault="00000000" w:rsidP="003B11A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5139571D" w14:textId="77777777" w:rsidR="00585515" w:rsidRPr="003B11AF" w:rsidRDefault="00000000" w:rsidP="003B11AF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1FCFE641" w14:textId="77777777" w:rsidR="00585515" w:rsidRPr="003B11AF" w:rsidRDefault="00000000" w:rsidP="003B11A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3B11AF"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5C1029D" w14:textId="77777777" w:rsidR="00585515" w:rsidRPr="003B11AF" w:rsidRDefault="00585515" w:rsidP="003B11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88E00F3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</w:rPr>
        <w:t>13. CRITÉRIOS DE PAGAMENTO</w:t>
      </w:r>
    </w:p>
    <w:p w14:paraId="5AC741CB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2933E895" w14:textId="77777777" w:rsidR="00585515" w:rsidRPr="003B11AF" w:rsidRDefault="00000000" w:rsidP="003B11A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3B11AF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3B11AF">
        <w:rPr>
          <w:rFonts w:ascii="Verdana" w:hAnsi="Verdana"/>
          <w:color w:val="000000"/>
          <w:sz w:val="20"/>
        </w:rPr>
        <w:t>.</w:t>
      </w:r>
    </w:p>
    <w:p w14:paraId="476E5BD1" w14:textId="77777777" w:rsidR="00585515" w:rsidRPr="003B11AF" w:rsidRDefault="00000000" w:rsidP="003B11A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FC549E6" w14:textId="77777777" w:rsidR="00585515" w:rsidRPr="003B11AF" w:rsidRDefault="00000000" w:rsidP="003B11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- O prazo de validade;</w:t>
      </w:r>
    </w:p>
    <w:p w14:paraId="7EB0E8BF" w14:textId="77777777" w:rsidR="00585515" w:rsidRPr="003B11AF" w:rsidRDefault="00000000" w:rsidP="003B11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lastRenderedPageBreak/>
        <w:t xml:space="preserve">- A data da emissão; </w:t>
      </w:r>
    </w:p>
    <w:p w14:paraId="63DDF2AD" w14:textId="77777777" w:rsidR="00585515" w:rsidRPr="003B11AF" w:rsidRDefault="00000000" w:rsidP="003B11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 xml:space="preserve">- Os dados do contrato e do órgão contratante; </w:t>
      </w:r>
    </w:p>
    <w:p w14:paraId="54B3CA76" w14:textId="77777777" w:rsidR="00585515" w:rsidRPr="003B11AF" w:rsidRDefault="00000000" w:rsidP="003B11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 xml:space="preserve">- O período respectivo de execução do contrato; </w:t>
      </w:r>
    </w:p>
    <w:p w14:paraId="106AF520" w14:textId="77777777" w:rsidR="00585515" w:rsidRPr="003B11AF" w:rsidRDefault="00000000" w:rsidP="003B11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 xml:space="preserve">- O valor a pagar; e </w:t>
      </w:r>
    </w:p>
    <w:p w14:paraId="724A8172" w14:textId="77777777" w:rsidR="00585515" w:rsidRPr="003B11AF" w:rsidRDefault="00000000" w:rsidP="003B11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- Eventual destaque do valor de retenções tributárias cabíveis.</w:t>
      </w:r>
    </w:p>
    <w:p w14:paraId="2F54F4CA" w14:textId="77777777" w:rsidR="00585515" w:rsidRPr="003B11AF" w:rsidRDefault="00000000" w:rsidP="003B11AF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93FC551" w14:textId="77777777" w:rsidR="00585515" w:rsidRPr="003B11AF" w:rsidRDefault="00000000" w:rsidP="003B11AF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13.5. A</w:t>
      </w:r>
      <w:r w:rsidRPr="003B11AF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3B11AF">
        <w:rPr>
          <w:rStyle w:val="Hyperlink"/>
          <w:rFonts w:ascii="Verdana" w:hAnsi="Verdana"/>
          <w:sz w:val="20"/>
          <w:lang w:eastAsia="en-US"/>
        </w:rPr>
        <w:t>.</w:t>
      </w:r>
    </w:p>
    <w:p w14:paraId="4E81AFC2" w14:textId="77777777" w:rsidR="00585515" w:rsidRPr="003B11AF" w:rsidRDefault="00000000" w:rsidP="003B11A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60407E91" w14:textId="77777777" w:rsidR="00585515" w:rsidRPr="003B11AF" w:rsidRDefault="00000000" w:rsidP="003B11A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25445965" w14:textId="77777777" w:rsidR="00585515" w:rsidRPr="003B11AF" w:rsidRDefault="00000000" w:rsidP="003B11A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A262D91" w14:textId="77777777" w:rsidR="00585515" w:rsidRPr="003B11AF" w:rsidRDefault="00000000" w:rsidP="003B11A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5AEDE28" w14:textId="77777777" w:rsidR="00585515" w:rsidRPr="003B11AF" w:rsidRDefault="00000000" w:rsidP="003B11A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3B11AF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3B11AF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08D6D24" w14:textId="45E070E1" w:rsidR="00585515" w:rsidRPr="003B11AF" w:rsidRDefault="00000000" w:rsidP="003B11A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1CA0B1EE" w14:textId="77777777" w:rsidR="00585515" w:rsidRPr="003B11AF" w:rsidRDefault="00000000" w:rsidP="003B11A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/>
          <w:color w:val="000000"/>
          <w:sz w:val="20"/>
          <w:szCs w:val="20"/>
        </w:rPr>
        <w:t xml:space="preserve">13.11. </w:t>
      </w:r>
      <w:r w:rsidRPr="003B11AF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5BD6C59C" w14:textId="77777777" w:rsidR="00585515" w:rsidRPr="003B11AF" w:rsidRDefault="00000000" w:rsidP="003B11A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Verdana"/>
          <w:sz w:val="20"/>
          <w:szCs w:val="20"/>
        </w:rPr>
        <w:t xml:space="preserve">VM = VF </w:t>
      </w:r>
      <w:r w:rsidRPr="003B11AF">
        <w:rPr>
          <w:rFonts w:ascii="Verdana" w:hAnsi="Verdana" w:cs="Verdana"/>
          <w:sz w:val="20"/>
          <w:szCs w:val="20"/>
          <w:vertAlign w:val="subscript"/>
        </w:rPr>
        <w:t>*</w:t>
      </w:r>
      <w:r w:rsidRPr="003B11AF">
        <w:rPr>
          <w:rFonts w:ascii="Verdana" w:hAnsi="Verdana" w:cs="Verdana"/>
          <w:sz w:val="20"/>
          <w:szCs w:val="20"/>
        </w:rPr>
        <w:t xml:space="preserve"> </w:t>
      </w:r>
      <w:r w:rsidRPr="003B11AF">
        <w:rPr>
          <w:rFonts w:ascii="Verdana" w:hAnsi="Verdana" w:cs="Verdana"/>
          <w:sz w:val="20"/>
          <w:szCs w:val="20"/>
          <w:u w:val="single"/>
        </w:rPr>
        <w:t>0,33</w:t>
      </w:r>
      <w:r w:rsidRPr="003B11AF">
        <w:rPr>
          <w:rFonts w:ascii="Verdana" w:hAnsi="Verdana" w:cs="Verdana"/>
          <w:sz w:val="20"/>
          <w:szCs w:val="20"/>
        </w:rPr>
        <w:t xml:space="preserve"> </w:t>
      </w:r>
      <w:r w:rsidRPr="003B11AF">
        <w:rPr>
          <w:rFonts w:ascii="Verdana" w:hAnsi="Verdana" w:cs="Verdana"/>
          <w:sz w:val="20"/>
          <w:szCs w:val="20"/>
          <w:vertAlign w:val="subscript"/>
        </w:rPr>
        <w:t>*</w:t>
      </w:r>
      <w:r w:rsidRPr="003B11AF">
        <w:rPr>
          <w:rFonts w:ascii="Verdana" w:hAnsi="Verdana" w:cs="Verdana"/>
          <w:sz w:val="20"/>
          <w:szCs w:val="20"/>
        </w:rPr>
        <w:t xml:space="preserve"> ND</w:t>
      </w:r>
    </w:p>
    <w:p w14:paraId="5967DCD1" w14:textId="77777777" w:rsidR="00585515" w:rsidRPr="003B11AF" w:rsidRDefault="00000000" w:rsidP="003B11A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3B11AF">
        <w:rPr>
          <w:rFonts w:ascii="Verdana" w:eastAsia="Verdana" w:hAnsi="Verdana" w:cs="Verdana"/>
          <w:sz w:val="20"/>
          <w:szCs w:val="20"/>
        </w:rPr>
        <w:t xml:space="preserve">        </w:t>
      </w:r>
      <w:r w:rsidRPr="003B11AF">
        <w:rPr>
          <w:rFonts w:ascii="Verdana" w:hAnsi="Verdana" w:cs="Verdana"/>
          <w:sz w:val="20"/>
          <w:szCs w:val="20"/>
        </w:rPr>
        <w:t>100</w:t>
      </w:r>
    </w:p>
    <w:p w14:paraId="008F3464" w14:textId="77777777" w:rsidR="00585515" w:rsidRPr="003B11AF" w:rsidRDefault="00000000" w:rsidP="003B11AF">
      <w:pPr>
        <w:suppressAutoHyphens w:val="0"/>
        <w:spacing w:line="276" w:lineRule="auto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 xml:space="preserve">Onde: </w:t>
      </w:r>
    </w:p>
    <w:p w14:paraId="10D99A7A" w14:textId="77777777" w:rsidR="00585515" w:rsidRPr="003B11AF" w:rsidRDefault="00000000" w:rsidP="003B11AF">
      <w:pPr>
        <w:suppressAutoHyphens w:val="0"/>
        <w:spacing w:line="276" w:lineRule="auto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707EC01" w14:textId="77777777" w:rsidR="00585515" w:rsidRPr="003B11AF" w:rsidRDefault="00000000" w:rsidP="003B11AF">
      <w:pPr>
        <w:suppressAutoHyphens w:val="0"/>
        <w:spacing w:line="276" w:lineRule="auto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55F58B63" w14:textId="77777777" w:rsidR="00585515" w:rsidRPr="003B11AF" w:rsidRDefault="00000000" w:rsidP="003B11AF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3B11AF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47F12CD1" w14:textId="77777777" w:rsidR="00585515" w:rsidRPr="003B11AF" w:rsidRDefault="00000000" w:rsidP="003B11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13.</w:t>
      </w:r>
      <w:proofErr w:type="gramStart"/>
      <w:r w:rsidRPr="003B11AF">
        <w:rPr>
          <w:rFonts w:ascii="Verdana" w:hAnsi="Verdana" w:cs="Arial"/>
          <w:color w:val="000000"/>
          <w:sz w:val="20"/>
        </w:rPr>
        <w:t>12..</w:t>
      </w:r>
      <w:proofErr w:type="gramEnd"/>
      <w:r w:rsidRPr="003B11AF">
        <w:rPr>
          <w:rFonts w:ascii="Verdana" w:hAnsi="Verdana" w:cs="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0A5139FA" w14:textId="77777777" w:rsidR="00585515" w:rsidRPr="003B11AF" w:rsidRDefault="00000000" w:rsidP="003B11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6929DC72" w14:textId="77777777" w:rsidR="00585515" w:rsidRPr="003B11AF" w:rsidRDefault="00000000" w:rsidP="003B11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05FAFD33" w14:textId="77777777" w:rsidR="00585515" w:rsidRPr="003B11AF" w:rsidRDefault="00000000" w:rsidP="003B11A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3B11AF">
        <w:rPr>
          <w:rFonts w:ascii="Verdana" w:hAnsi="Verdana" w:cs="Arial"/>
          <w:sz w:val="20"/>
          <w:szCs w:val="20"/>
        </w:rPr>
        <w:t xml:space="preserve">13.15. </w:t>
      </w:r>
      <w:r w:rsidRPr="003B11AF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3B11AF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08D043B4" w14:textId="77777777" w:rsidR="00585515" w:rsidRPr="003B11AF" w:rsidRDefault="00585515" w:rsidP="003B11A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38C21061" w14:textId="77777777" w:rsidR="00585515" w:rsidRPr="003B11AF" w:rsidRDefault="00000000" w:rsidP="003B11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14. CONTRATAÇÕES CORRELATAS E/OU INTERDEPENDENTES</w:t>
      </w:r>
    </w:p>
    <w:p w14:paraId="07FB37BA" w14:textId="77777777" w:rsidR="00585515" w:rsidRPr="003B11AF" w:rsidRDefault="00000000" w:rsidP="003B11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lastRenderedPageBreak/>
        <w:t>14.1. Não se verifica contratações correlatas ou interdependentes para a viabilidade e contratação desta demanda.</w:t>
      </w:r>
    </w:p>
    <w:p w14:paraId="4B958FEB" w14:textId="77777777" w:rsidR="00585515" w:rsidRPr="003B11AF" w:rsidRDefault="00585515" w:rsidP="003B11AF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43BF10CC" w14:textId="77777777" w:rsidR="00585515" w:rsidRPr="003B11AF" w:rsidRDefault="00000000" w:rsidP="003B11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15.  PROVIDÊNCIAS A SEREM ADOTADAS</w:t>
      </w:r>
    </w:p>
    <w:p w14:paraId="13F44791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15.1 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1D6A36E8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 xml:space="preserve">15.2 No caso de interrupção da entrega, por parte da contratada, o gestor tomará as providências cabíveis, de acordo com cláusulas do edital e contrato se houver. </w:t>
      </w:r>
    </w:p>
    <w:p w14:paraId="0EC922B9" w14:textId="77777777" w:rsidR="00585515" w:rsidRPr="003B11AF" w:rsidRDefault="00585515" w:rsidP="003B11AF">
      <w:pPr>
        <w:spacing w:line="276" w:lineRule="auto"/>
        <w:jc w:val="both"/>
        <w:rPr>
          <w:rFonts w:ascii="Verdana" w:hAnsi="Verdana"/>
          <w:sz w:val="20"/>
        </w:rPr>
      </w:pPr>
    </w:p>
    <w:p w14:paraId="5545CEC6" w14:textId="77777777" w:rsidR="00585515" w:rsidRPr="003B11AF" w:rsidRDefault="00000000" w:rsidP="003B11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16.  DESCONTINUIDADES DO FORNECIMENTO</w:t>
      </w:r>
    </w:p>
    <w:p w14:paraId="721A6B47" w14:textId="77777777" w:rsidR="00585515" w:rsidRPr="003B11AF" w:rsidRDefault="00000000" w:rsidP="003B11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16.1. No caso de descontinuidade e/ou paralisação, o gestor do contrato tomará as providências cabíveis, de acordo com cláusulas do edital e contrato, visando sanar problemas por ventura ocorridos.</w:t>
      </w:r>
    </w:p>
    <w:p w14:paraId="7A926B77" w14:textId="77777777" w:rsidR="00585515" w:rsidRPr="003B11AF" w:rsidRDefault="00585515" w:rsidP="003B11AF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5E31AAFE" w14:textId="77777777" w:rsidR="00585515" w:rsidRPr="003B11AF" w:rsidRDefault="00000000" w:rsidP="003B11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17. POSSÍVEIS IMPACTOS AMBIENTAIS</w:t>
      </w:r>
    </w:p>
    <w:p w14:paraId="3279A85E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17.1. Não se verifica impactos ambientais da contratação.</w:t>
      </w:r>
    </w:p>
    <w:p w14:paraId="003CECAD" w14:textId="77777777" w:rsidR="00585515" w:rsidRPr="003B11AF" w:rsidRDefault="00585515" w:rsidP="003B11AF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3C506A1C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18. DECLARAÇÕES DE VIABILIDADE</w:t>
      </w:r>
    </w:p>
    <w:p w14:paraId="74039607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18.1. Neste sentido, a equipe de planejamento deste ETP e de acordo com a autoridade deste requerente, declara viável esta contratação, com base nos elementos apresentados neste documento.</w:t>
      </w:r>
    </w:p>
    <w:p w14:paraId="489F7B4F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19. JUSTIFICATIVAS DA VIABILIDADE</w:t>
      </w:r>
    </w:p>
    <w:p w14:paraId="294A6DC7" w14:textId="77777777" w:rsidR="00585515" w:rsidRPr="003B11AF" w:rsidRDefault="00000000" w:rsidP="003B11AF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 xml:space="preserve">19.1 </w:t>
      </w:r>
      <w:r w:rsidRPr="003B11AF">
        <w:rPr>
          <w:rFonts w:ascii="Verdana" w:eastAsia="Arial" w:hAnsi="Verdana" w:cs="Arial"/>
          <w:sz w:val="20"/>
        </w:rPr>
        <w:t>Considerando que a solicitação se constitui de aquisição de materiais por meio de Dispensa de Licitação, se de acordo com limite previsto em Lei, para atender as necessidades da Secretaria Municipal de Educação.</w:t>
      </w:r>
    </w:p>
    <w:p w14:paraId="27622A3C" w14:textId="77777777" w:rsidR="00585515" w:rsidRPr="003B11AF" w:rsidRDefault="00585515" w:rsidP="003B11AF">
      <w:pPr>
        <w:spacing w:line="276" w:lineRule="auto"/>
        <w:ind w:right="143"/>
        <w:jc w:val="both"/>
        <w:rPr>
          <w:rFonts w:ascii="Verdana" w:eastAsia="Arial" w:hAnsi="Verdana" w:cs="Arial"/>
          <w:sz w:val="20"/>
        </w:rPr>
      </w:pPr>
    </w:p>
    <w:p w14:paraId="7BFB0973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</w:rPr>
        <w:t xml:space="preserve">20. ADEQUAÇÃO ORÇAMENTÁRIA </w:t>
      </w:r>
    </w:p>
    <w:p w14:paraId="68A66FD2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20.1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541CAC9F" w14:textId="77777777" w:rsidR="00585515" w:rsidRPr="003B11AF" w:rsidRDefault="00585515" w:rsidP="003B11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B1727BA" w14:textId="77777777" w:rsidR="00585515" w:rsidRPr="003B11AF" w:rsidRDefault="00000000" w:rsidP="003B11AF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FICHA – FONTE: 00614-1500002500000 no valor de R$ 13.272,53 (treze mil duzentos e setenta e dois reais e cinquenta e três centavos).</w:t>
      </w:r>
    </w:p>
    <w:p w14:paraId="725BEDD9" w14:textId="77777777" w:rsidR="00585515" w:rsidRPr="003B11AF" w:rsidRDefault="00585515" w:rsidP="003B11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BC09199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/>
          <w:b/>
          <w:bCs/>
          <w:sz w:val="20"/>
        </w:rPr>
        <w:t>21.</w:t>
      </w:r>
      <w:r w:rsidRPr="003B11AF">
        <w:rPr>
          <w:rFonts w:ascii="Verdana" w:hAnsi="Verdana"/>
          <w:sz w:val="20"/>
        </w:rPr>
        <w:t xml:space="preserve"> </w:t>
      </w:r>
      <w:r w:rsidRPr="003B11AF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59E667C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color w:val="000000"/>
          <w:sz w:val="20"/>
        </w:rPr>
        <w:t>21.1. A compilação de parte das informações mencionados na elaboração deste Termo de Referência foram estruturadas através do ETP – Estudo Técnico Preliminar elaborado pela secretaria requisitante.</w:t>
      </w:r>
    </w:p>
    <w:p w14:paraId="3A2C543D" w14:textId="77777777" w:rsidR="00585515" w:rsidRPr="003B11AF" w:rsidRDefault="00585515" w:rsidP="003B11AF">
      <w:pPr>
        <w:spacing w:line="276" w:lineRule="auto"/>
        <w:jc w:val="both"/>
        <w:rPr>
          <w:rFonts w:ascii="Verdana" w:hAnsi="Verdana"/>
          <w:sz w:val="20"/>
        </w:rPr>
      </w:pPr>
    </w:p>
    <w:p w14:paraId="51A87064" w14:textId="77777777" w:rsidR="00585515" w:rsidRPr="003B11AF" w:rsidRDefault="00000000" w:rsidP="003B11AF">
      <w:pPr>
        <w:spacing w:line="276" w:lineRule="auto"/>
        <w:jc w:val="right"/>
        <w:rPr>
          <w:rFonts w:ascii="Verdana" w:hAnsi="Verdana"/>
          <w:sz w:val="20"/>
        </w:rPr>
      </w:pPr>
      <w:r w:rsidRPr="003B11AF">
        <w:rPr>
          <w:rFonts w:ascii="Verdana" w:hAnsi="Verdana"/>
          <w:sz w:val="20"/>
        </w:rPr>
        <w:t>São Gabriel da Palha, 07</w:t>
      </w:r>
      <w:r w:rsidRPr="003B11AF">
        <w:rPr>
          <w:rFonts w:ascii="Verdana" w:hAnsi="Verdana"/>
          <w:color w:val="000000"/>
          <w:sz w:val="20"/>
        </w:rPr>
        <w:t xml:space="preserve"> de abril de 2025</w:t>
      </w:r>
    </w:p>
    <w:p w14:paraId="45EC8A10" w14:textId="77777777" w:rsidR="00585515" w:rsidRPr="003B11AF" w:rsidRDefault="00585515" w:rsidP="003B11AF">
      <w:pPr>
        <w:spacing w:line="276" w:lineRule="auto"/>
        <w:jc w:val="right"/>
        <w:rPr>
          <w:rFonts w:ascii="Verdana" w:hAnsi="Verdana"/>
          <w:sz w:val="20"/>
        </w:rPr>
      </w:pPr>
    </w:p>
    <w:p w14:paraId="1E796A92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b/>
          <w:bCs/>
          <w:sz w:val="20"/>
        </w:rPr>
        <w:t>Elaborado por:</w:t>
      </w:r>
    </w:p>
    <w:p w14:paraId="32FA25F3" w14:textId="77777777" w:rsidR="00585515" w:rsidRPr="003B11AF" w:rsidRDefault="00585515" w:rsidP="003B11AF">
      <w:pPr>
        <w:spacing w:line="276" w:lineRule="auto"/>
        <w:jc w:val="both"/>
        <w:rPr>
          <w:rFonts w:ascii="Verdana" w:hAnsi="Verdana"/>
          <w:sz w:val="20"/>
        </w:rPr>
      </w:pPr>
    </w:p>
    <w:p w14:paraId="418EBCFC" w14:textId="77777777" w:rsidR="00585515" w:rsidRPr="003B11AF" w:rsidRDefault="00585515" w:rsidP="003B11AF">
      <w:pPr>
        <w:spacing w:line="276" w:lineRule="auto"/>
        <w:jc w:val="both"/>
        <w:rPr>
          <w:rFonts w:ascii="Verdana" w:hAnsi="Verdana"/>
          <w:sz w:val="20"/>
        </w:rPr>
      </w:pPr>
    </w:p>
    <w:p w14:paraId="1BF4E3FE" w14:textId="77777777" w:rsidR="00585515" w:rsidRPr="003B11AF" w:rsidRDefault="00585515" w:rsidP="003B11AF">
      <w:pPr>
        <w:spacing w:line="276" w:lineRule="auto"/>
        <w:jc w:val="both"/>
        <w:rPr>
          <w:rFonts w:ascii="Verdana" w:hAnsi="Verdana"/>
          <w:sz w:val="20"/>
        </w:rPr>
      </w:pPr>
    </w:p>
    <w:p w14:paraId="1CDB55F3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RUTH BARBARA DA SILWA NASCIMENTO</w:t>
      </w:r>
    </w:p>
    <w:p w14:paraId="257D1A7A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Agente de Serviços Técnicos - Decreto n° 4.816/2025.</w:t>
      </w:r>
    </w:p>
    <w:p w14:paraId="4B6D93EF" w14:textId="77777777" w:rsidR="00585515" w:rsidRPr="003B11AF" w:rsidRDefault="00000000" w:rsidP="003B11AF">
      <w:pPr>
        <w:spacing w:line="276" w:lineRule="auto"/>
        <w:jc w:val="both"/>
        <w:rPr>
          <w:rFonts w:ascii="Verdana" w:hAnsi="Verdana"/>
          <w:sz w:val="20"/>
        </w:rPr>
      </w:pPr>
      <w:r w:rsidRPr="003B11AF">
        <w:rPr>
          <w:rFonts w:ascii="Verdana" w:hAnsi="Verdana" w:cs="Arial"/>
          <w:sz w:val="20"/>
        </w:rPr>
        <w:t>Mat. nº 002983</w:t>
      </w:r>
      <w:bookmarkStart w:id="0" w:name="art116"/>
      <w:bookmarkStart w:id="1" w:name="art122%252525252525252525252525252525252"/>
      <w:bookmarkEnd w:id="0"/>
      <w:bookmarkEnd w:id="1"/>
    </w:p>
    <w:p w14:paraId="45D11AF4" w14:textId="77777777" w:rsidR="00585515" w:rsidRPr="003B11AF" w:rsidRDefault="00585515" w:rsidP="003B11AF">
      <w:pPr>
        <w:spacing w:line="276" w:lineRule="auto"/>
        <w:rPr>
          <w:rFonts w:ascii="Verdana" w:hAnsi="Verdana"/>
          <w:sz w:val="20"/>
        </w:rPr>
      </w:pPr>
    </w:p>
    <w:sectPr w:rsidR="00585515" w:rsidRPr="003B11AF">
      <w:headerReference w:type="default" r:id="rId16"/>
      <w:footerReference w:type="default" r:id="rId17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B2E7C" w14:textId="77777777" w:rsidR="00CE5FE6" w:rsidRDefault="00CE5FE6">
      <w:r>
        <w:separator/>
      </w:r>
    </w:p>
  </w:endnote>
  <w:endnote w:type="continuationSeparator" w:id="0">
    <w:p w14:paraId="4C50B007" w14:textId="77777777" w:rsidR="00CE5FE6" w:rsidRDefault="00CE5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6184" w14:textId="77777777" w:rsidR="0058551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04CBFED" w14:textId="77777777" w:rsidR="0058551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BB58" w14:textId="77777777" w:rsidR="00CE5FE6" w:rsidRDefault="00CE5FE6">
      <w:r>
        <w:separator/>
      </w:r>
    </w:p>
  </w:footnote>
  <w:footnote w:type="continuationSeparator" w:id="0">
    <w:p w14:paraId="19EBF100" w14:textId="77777777" w:rsidR="00CE5FE6" w:rsidRDefault="00CE5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70F4D" w14:textId="77777777" w:rsidR="00585515" w:rsidRDefault="00585515">
    <w:pPr>
      <w:rPr>
        <w:rFonts w:ascii="Verdana" w:hAnsi="Verdana"/>
        <w:sz w:val="26"/>
        <w:szCs w:val="26"/>
      </w:rPr>
    </w:pPr>
  </w:p>
  <w:p w14:paraId="1532C282" w14:textId="77777777" w:rsidR="0058551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6" behindDoc="1" locked="0" layoutInCell="0" allowOverlap="1" wp14:anchorId="3C3C2869" wp14:editId="6AE72A9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5CBE48" w14:textId="77777777" w:rsidR="0058551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BFCADD2" w14:textId="77777777" w:rsidR="00585515" w:rsidRDefault="00585515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D718A"/>
    <w:multiLevelType w:val="multilevel"/>
    <w:tmpl w:val="FBF8202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1860BF"/>
    <w:multiLevelType w:val="multilevel"/>
    <w:tmpl w:val="750CE4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21140549">
    <w:abstractNumId w:val="0"/>
  </w:num>
  <w:num w:numId="2" w16cid:durableId="1737821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515"/>
    <w:rsid w:val="000010E1"/>
    <w:rsid w:val="003B11AF"/>
    <w:rsid w:val="00585515"/>
    <w:rsid w:val="00CE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7A185"/>
  <w15:docId w15:val="{0B20EA86-795E-4A4E-850C-412953E6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normal1">
    <w:name w:val="normal1"/>
    <w:qFormat/>
  </w:style>
  <w:style w:type="paragraph" w:customStyle="1" w:styleId="normal2">
    <w:name w:val="normal2"/>
    <w:qFormat/>
  </w:style>
  <w:style w:type="paragraph" w:customStyle="1" w:styleId="normal3">
    <w:name w:val="normal3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10</Pages>
  <Words>4617</Words>
  <Characters>24937</Characters>
  <Application>Microsoft Office Word</Application>
  <DocSecurity>0</DocSecurity>
  <Lines>207</Lines>
  <Paragraphs>58</Paragraphs>
  <ScaleCrop>false</ScaleCrop>
  <Company/>
  <LinksUpToDate>false</LinksUpToDate>
  <CharactersWithSpaces>29496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143</cp:revision>
  <cp:lastPrinted>2025-03-27T12:04:00Z</cp:lastPrinted>
  <dcterms:created xsi:type="dcterms:W3CDTF">2025-05-13T14:06:00Z</dcterms:created>
  <dcterms:modified xsi:type="dcterms:W3CDTF">2025-05-13T14:10:00Z</dcterms:modified>
  <dc:language>pt-BR</dc:language>
</cp:coreProperties>
</file>